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775"/>
        <w:gridCol w:w="11132"/>
      </w:tblGrid>
      <w:tr w:rsidR="00196423" w:rsidTr="004376D4">
        <w:trPr>
          <w:trHeight w:val="2268"/>
        </w:trPr>
        <w:tc>
          <w:tcPr>
            <w:tcW w:w="4111" w:type="dxa"/>
            <w:gridSpan w:val="2"/>
            <w:vAlign w:val="center"/>
          </w:tcPr>
          <w:p w:rsidR="00196423" w:rsidRDefault="00196423" w:rsidP="00D61CAB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078D6AB" wp14:editId="26D01B6A">
                  <wp:extent cx="2444720" cy="720000"/>
                  <wp:effectExtent l="0" t="0" r="0" b="444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typ Trojkat Lubelsk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2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" w:type="dxa"/>
          </w:tcPr>
          <w:p w:rsidR="00196423" w:rsidRPr="00BC7BD7" w:rsidRDefault="00196423" w:rsidP="00196423">
            <w:pPr>
              <w:spacing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132" w:type="dxa"/>
            <w:vMerge w:val="restart"/>
          </w:tcPr>
          <w:p w:rsidR="00462244" w:rsidRPr="00144452" w:rsidRDefault="00462244" w:rsidP="00462244">
            <w:pPr>
              <w:spacing w:after="120"/>
              <w:jc w:val="center"/>
              <w:rPr>
                <w:rFonts w:cstheme="minorHAnsi"/>
                <w:b/>
              </w:rPr>
            </w:pPr>
          </w:p>
          <w:p w:rsidR="00144452" w:rsidRPr="00144452" w:rsidRDefault="00144452" w:rsidP="00462244">
            <w:pPr>
              <w:spacing w:after="120"/>
              <w:jc w:val="center"/>
              <w:rPr>
                <w:rFonts w:cstheme="minorHAnsi"/>
                <w:b/>
              </w:rPr>
            </w:pPr>
          </w:p>
          <w:p w:rsidR="007547C6" w:rsidRPr="007547C6" w:rsidRDefault="00462244" w:rsidP="00462244">
            <w:pPr>
              <w:spacing w:after="120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547C6">
              <w:rPr>
                <w:rFonts w:cstheme="minorHAnsi"/>
                <w:b/>
                <w:sz w:val="30"/>
                <w:szCs w:val="30"/>
              </w:rPr>
              <w:t xml:space="preserve">Przeszłość, teraźniejszość i przyszłość stosunków </w:t>
            </w:r>
            <w:r w:rsidR="007547C6" w:rsidRPr="007547C6">
              <w:rPr>
                <w:rFonts w:cstheme="minorHAnsi"/>
                <w:b/>
                <w:sz w:val="30"/>
                <w:szCs w:val="30"/>
              </w:rPr>
              <w:t>polsko-ukraińskich</w:t>
            </w:r>
          </w:p>
          <w:p w:rsidR="00462244" w:rsidRPr="007547C6" w:rsidRDefault="007547C6" w:rsidP="00462244">
            <w:pPr>
              <w:spacing w:after="120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547C6">
              <w:rPr>
                <w:rFonts w:cstheme="minorHAnsi"/>
                <w:b/>
                <w:sz w:val="30"/>
                <w:szCs w:val="30"/>
              </w:rPr>
              <w:t>w kontekście podmiotowości Europy Środkowej</w:t>
            </w:r>
          </w:p>
          <w:p w:rsidR="00462244" w:rsidRDefault="00462244" w:rsidP="00462244">
            <w:pPr>
              <w:spacing w:after="120"/>
              <w:jc w:val="center"/>
              <w:rPr>
                <w:rFonts w:cstheme="minorHAnsi"/>
              </w:rPr>
            </w:pPr>
          </w:p>
          <w:p w:rsidR="00462244" w:rsidRPr="0093124C" w:rsidRDefault="00462244" w:rsidP="00462244">
            <w:pPr>
              <w:spacing w:after="120"/>
              <w:jc w:val="center"/>
              <w:rPr>
                <w:rFonts w:cstheme="minorHAnsi"/>
              </w:rPr>
            </w:pPr>
            <w:r w:rsidRPr="0093124C">
              <w:rPr>
                <w:rFonts w:cstheme="minorHAnsi"/>
              </w:rPr>
              <w:t>WEBINARIUM</w:t>
            </w:r>
            <w:r w:rsidR="00172B32">
              <w:rPr>
                <w:rFonts w:cstheme="minorHAnsi"/>
              </w:rPr>
              <w:t xml:space="preserve"> II</w:t>
            </w:r>
          </w:p>
          <w:p w:rsidR="00462244" w:rsidRPr="0093124C" w:rsidRDefault="008B273B" w:rsidP="00462244">
            <w:pPr>
              <w:spacing w:after="120"/>
              <w:jc w:val="center"/>
              <w:rPr>
                <w:rFonts w:cstheme="minorHAnsi"/>
                <w:b/>
              </w:rPr>
            </w:pPr>
            <w:r w:rsidRPr="008B273B">
              <w:rPr>
                <w:rFonts w:cstheme="minorHAnsi"/>
                <w:b/>
              </w:rPr>
              <w:t>Lublin</w:t>
            </w:r>
            <w:r>
              <w:rPr>
                <w:rFonts w:cstheme="minorHAnsi"/>
                <w:b/>
              </w:rPr>
              <w:t>–</w:t>
            </w:r>
            <w:r w:rsidRPr="008B273B">
              <w:rPr>
                <w:rFonts w:cstheme="minorHAnsi"/>
                <w:b/>
              </w:rPr>
              <w:t>Kijów 21 października 2021 roku</w:t>
            </w:r>
          </w:p>
          <w:p w:rsidR="00462244" w:rsidRPr="0093124C" w:rsidRDefault="00462244" w:rsidP="00462244">
            <w:pPr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godz.</w:t>
            </w:r>
            <w:r w:rsidRPr="0093124C">
              <w:rPr>
                <w:rFonts w:cstheme="minorHAnsi"/>
                <w:b/>
              </w:rPr>
              <w:t xml:space="preserve"> 1</w:t>
            </w:r>
            <w:r w:rsidR="008B273B">
              <w:rPr>
                <w:rFonts w:cstheme="minorHAnsi"/>
                <w:b/>
              </w:rPr>
              <w:t>5</w:t>
            </w:r>
            <w:r w:rsidRPr="0093124C">
              <w:rPr>
                <w:rFonts w:cstheme="minorHAnsi"/>
                <w:b/>
              </w:rPr>
              <w:t>:00 – 1</w:t>
            </w:r>
            <w:r w:rsidR="008B273B">
              <w:rPr>
                <w:rFonts w:cstheme="minorHAnsi"/>
                <w:b/>
              </w:rPr>
              <w:t>8</w:t>
            </w:r>
            <w:r w:rsidRPr="0093124C">
              <w:rPr>
                <w:rFonts w:cstheme="minorHAnsi"/>
                <w:b/>
              </w:rPr>
              <w:t>:00 (czasu polskiego)</w:t>
            </w:r>
          </w:p>
          <w:p w:rsidR="00462244" w:rsidRPr="0093124C" w:rsidRDefault="00462244" w:rsidP="00462244">
            <w:pPr>
              <w:rPr>
                <w:rFonts w:cstheme="minorHAnsi"/>
                <w:b/>
              </w:rPr>
            </w:pPr>
          </w:p>
          <w:p w:rsidR="00462244" w:rsidRPr="0093124C" w:rsidRDefault="00462244" w:rsidP="00462244">
            <w:pPr>
              <w:rPr>
                <w:rFonts w:cstheme="minorHAnsi"/>
                <w:b/>
              </w:rPr>
            </w:pPr>
            <w:r w:rsidRPr="0093124C">
              <w:rPr>
                <w:rFonts w:cstheme="minorHAnsi"/>
                <w:b/>
              </w:rPr>
              <w:t>język obrad: polski i ukraiński</w:t>
            </w:r>
          </w:p>
          <w:p w:rsidR="00462244" w:rsidRPr="0093124C" w:rsidRDefault="00462244" w:rsidP="00462244">
            <w:pPr>
              <w:spacing w:after="120"/>
              <w:rPr>
                <w:rFonts w:cstheme="minorHAnsi"/>
                <w:b/>
              </w:rPr>
            </w:pPr>
          </w:p>
          <w:p w:rsidR="00462244" w:rsidRPr="0093124C" w:rsidRDefault="00462244" w:rsidP="00462244">
            <w:pPr>
              <w:spacing w:after="80"/>
              <w:rPr>
                <w:rFonts w:cstheme="minorHAnsi"/>
                <w:b/>
              </w:rPr>
            </w:pPr>
            <w:r w:rsidRPr="0093124C">
              <w:rPr>
                <w:rFonts w:cstheme="minorHAnsi"/>
                <w:b/>
              </w:rPr>
              <w:t>Powitanie uczestników</w:t>
            </w:r>
            <w:r w:rsidR="005819FF">
              <w:rPr>
                <w:rFonts w:cstheme="minorHAnsi"/>
                <w:b/>
              </w:rPr>
              <w:t>:</w:t>
            </w:r>
          </w:p>
          <w:p w:rsidR="00462244" w:rsidRPr="0093124C" w:rsidRDefault="00FA2832" w:rsidP="00462244">
            <w:pPr>
              <w:pStyle w:val="Akapitzlist"/>
              <w:numPr>
                <w:ilvl w:val="0"/>
                <w:numId w:val="1"/>
              </w:numPr>
              <w:spacing w:after="120"/>
              <w:ind w:left="568" w:hanging="284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62244" w:rsidRPr="0093124C">
              <w:rPr>
                <w:rFonts w:cstheme="minorHAnsi"/>
              </w:rPr>
              <w:t>rof. dr hab. Marek Pietraś, Dyrektor Instytutu Nauk o Polityce i Administracji UMCS</w:t>
            </w:r>
          </w:p>
          <w:p w:rsidR="00462244" w:rsidRPr="0093124C" w:rsidRDefault="00462244" w:rsidP="00462244">
            <w:pPr>
              <w:pStyle w:val="Akapitzlist"/>
              <w:numPr>
                <w:ilvl w:val="0"/>
                <w:numId w:val="1"/>
              </w:numPr>
              <w:spacing w:after="120"/>
              <w:ind w:left="568" w:hanging="284"/>
              <w:rPr>
                <w:rFonts w:cstheme="minorHAnsi"/>
              </w:rPr>
            </w:pPr>
            <w:r w:rsidRPr="0093124C">
              <w:rPr>
                <w:rFonts w:cstheme="minorHAnsi"/>
              </w:rPr>
              <w:t>dr hab. Beata Surmacz prof. UMCS, Dyrektor Instytutu Europy Środkowej w Lublinie</w:t>
            </w:r>
          </w:p>
          <w:p w:rsidR="00462244" w:rsidRPr="0093124C" w:rsidRDefault="00EB2509" w:rsidP="00462244">
            <w:pPr>
              <w:pStyle w:val="Akapitzlist"/>
              <w:numPr>
                <w:ilvl w:val="0"/>
                <w:numId w:val="1"/>
              </w:numPr>
              <w:spacing w:after="120"/>
              <w:ind w:left="568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  <w:proofErr w:type="spellStart"/>
            <w:r w:rsidRPr="005C5C77">
              <w:rPr>
                <w:rFonts w:cstheme="minorHAnsi"/>
              </w:rPr>
              <w:t>Wał</w:t>
            </w:r>
            <w:r w:rsidR="00791214" w:rsidRPr="005C5C77">
              <w:rPr>
                <w:rFonts w:cstheme="minorHAnsi"/>
              </w:rPr>
              <w:t>erij</w:t>
            </w:r>
            <w:proofErr w:type="spellEnd"/>
            <w:r w:rsidR="00791214" w:rsidRPr="005C5C77">
              <w:rPr>
                <w:rFonts w:cstheme="minorHAnsi"/>
              </w:rPr>
              <w:t xml:space="preserve"> </w:t>
            </w:r>
            <w:r w:rsidRPr="005C5C77">
              <w:rPr>
                <w:rFonts w:cstheme="minorHAnsi"/>
              </w:rPr>
              <w:t>Kopij</w:t>
            </w:r>
            <w:r w:rsidR="00791214" w:rsidRPr="005C5C77">
              <w:rPr>
                <w:rFonts w:cstheme="minorHAnsi"/>
              </w:rPr>
              <w:t>ka</w:t>
            </w:r>
            <w:r w:rsidR="00791214" w:rsidRPr="00791214">
              <w:rPr>
                <w:rFonts w:cstheme="minorHAnsi"/>
              </w:rPr>
              <w:t>, Dyrektor Instytutu Stosunków Międzynarodowych KUN im. T. Szewczenki</w:t>
            </w:r>
          </w:p>
          <w:p w:rsidR="00462244" w:rsidRPr="0093124C" w:rsidRDefault="00462244" w:rsidP="00462244">
            <w:pPr>
              <w:spacing w:before="2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91214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:00 – </w:t>
            </w:r>
            <w:r w:rsidRPr="0093124C">
              <w:rPr>
                <w:rFonts w:cstheme="minorHAnsi"/>
                <w:b/>
              </w:rPr>
              <w:t>1</w:t>
            </w:r>
            <w:r w:rsidR="00791214">
              <w:rPr>
                <w:rFonts w:cstheme="minorHAnsi"/>
                <w:b/>
              </w:rPr>
              <w:t>6</w:t>
            </w:r>
            <w:r w:rsidRPr="0093124C">
              <w:rPr>
                <w:rFonts w:cstheme="minorHAnsi"/>
                <w:b/>
              </w:rPr>
              <w:t xml:space="preserve">:30 </w:t>
            </w:r>
          </w:p>
          <w:p w:rsidR="00462244" w:rsidRPr="0093124C" w:rsidRDefault="00462244" w:rsidP="00462244">
            <w:pPr>
              <w:spacing w:after="80"/>
              <w:rPr>
                <w:rFonts w:cstheme="minorHAnsi"/>
                <w:b/>
              </w:rPr>
            </w:pPr>
            <w:r w:rsidRPr="0093124C">
              <w:rPr>
                <w:rFonts w:cstheme="minorHAnsi"/>
                <w:b/>
              </w:rPr>
              <w:t xml:space="preserve">Panel I. </w:t>
            </w:r>
            <w:proofErr w:type="spellStart"/>
            <w:r w:rsidR="00791214" w:rsidRPr="00791214">
              <w:rPr>
                <w:rFonts w:cstheme="minorHAnsi"/>
                <w:b/>
              </w:rPr>
              <w:t>Geostrategia</w:t>
            </w:r>
            <w:proofErr w:type="spellEnd"/>
            <w:r w:rsidR="00791214" w:rsidRPr="00791214">
              <w:rPr>
                <w:rFonts w:cstheme="minorHAnsi"/>
                <w:b/>
              </w:rPr>
              <w:t xml:space="preserve"> Polski i Ukrainy w Europie Środkowej</w:t>
            </w:r>
          </w:p>
          <w:p w:rsidR="00462244" w:rsidRPr="0093124C" w:rsidRDefault="00462244" w:rsidP="00462244">
            <w:pPr>
              <w:spacing w:after="80"/>
              <w:rPr>
                <w:rFonts w:cstheme="minorHAnsi"/>
              </w:rPr>
            </w:pPr>
            <w:r w:rsidRPr="0093124C">
              <w:rPr>
                <w:rFonts w:cstheme="minorHAnsi"/>
                <w:b/>
              </w:rPr>
              <w:t xml:space="preserve">Moderator: </w:t>
            </w:r>
            <w:r w:rsidR="00791214" w:rsidRPr="00791214">
              <w:rPr>
                <w:rFonts w:cstheme="minorHAnsi"/>
              </w:rPr>
              <w:t xml:space="preserve">prof. dr hab. Walerij </w:t>
            </w:r>
            <w:proofErr w:type="spellStart"/>
            <w:r w:rsidR="00791214" w:rsidRPr="00791214">
              <w:rPr>
                <w:rFonts w:cstheme="minorHAnsi"/>
              </w:rPr>
              <w:t>Kopiika</w:t>
            </w:r>
            <w:proofErr w:type="spellEnd"/>
            <w:r w:rsidR="00791214" w:rsidRPr="00791214">
              <w:rPr>
                <w:rFonts w:cstheme="minorHAnsi"/>
              </w:rPr>
              <w:t>, Dyrektor Instytutu Stosunków Międzynarodowych KUN im. T. Szewczenki</w:t>
            </w:r>
          </w:p>
          <w:p w:rsidR="00462244" w:rsidRPr="0093124C" w:rsidRDefault="00791214" w:rsidP="00462244">
            <w:pPr>
              <w:pStyle w:val="Akapitzlist"/>
              <w:numPr>
                <w:ilvl w:val="0"/>
                <w:numId w:val="1"/>
              </w:numPr>
              <w:spacing w:after="120"/>
              <w:ind w:left="567" w:hanging="283"/>
              <w:rPr>
                <w:rFonts w:cstheme="minorHAnsi"/>
              </w:rPr>
            </w:pPr>
            <w:r w:rsidRPr="00791214">
              <w:rPr>
                <w:rFonts w:cstheme="minorHAnsi"/>
              </w:rPr>
              <w:t xml:space="preserve">prof. dr hab. </w:t>
            </w:r>
            <w:proofErr w:type="spellStart"/>
            <w:r w:rsidRPr="00791214">
              <w:rPr>
                <w:rFonts w:cstheme="minorHAnsi"/>
              </w:rPr>
              <w:t>Mykoła</w:t>
            </w:r>
            <w:proofErr w:type="spellEnd"/>
            <w:r w:rsidRPr="00791214">
              <w:rPr>
                <w:rFonts w:cstheme="minorHAnsi"/>
              </w:rPr>
              <w:t xml:space="preserve"> </w:t>
            </w:r>
            <w:proofErr w:type="spellStart"/>
            <w:r w:rsidR="00EB2509" w:rsidRPr="005C5C77">
              <w:rPr>
                <w:rFonts w:cstheme="minorHAnsi"/>
              </w:rPr>
              <w:t>Dorosz</w:t>
            </w:r>
            <w:r w:rsidRPr="005C5C77">
              <w:rPr>
                <w:rFonts w:cstheme="minorHAnsi"/>
              </w:rPr>
              <w:t>ko</w:t>
            </w:r>
            <w:proofErr w:type="spellEnd"/>
            <w:r w:rsidRPr="005C5C77">
              <w:rPr>
                <w:rFonts w:cstheme="minorHAnsi"/>
              </w:rPr>
              <w:t>,</w:t>
            </w:r>
            <w:r w:rsidRPr="00791214">
              <w:rPr>
                <w:rFonts w:cstheme="minorHAnsi"/>
              </w:rPr>
              <w:t xml:space="preserve"> Instytut Stosunków Międzynarodowych KUN im. T. Szewczenki</w:t>
            </w:r>
          </w:p>
          <w:p w:rsidR="00462244" w:rsidRPr="0093124C" w:rsidRDefault="00791214" w:rsidP="00462244">
            <w:pPr>
              <w:pStyle w:val="Akapitzlist"/>
              <w:numPr>
                <w:ilvl w:val="0"/>
                <w:numId w:val="1"/>
              </w:numPr>
              <w:spacing w:after="120"/>
              <w:ind w:left="567" w:hanging="283"/>
              <w:rPr>
                <w:rFonts w:cstheme="minorHAnsi"/>
              </w:rPr>
            </w:pPr>
            <w:r w:rsidRPr="00791214">
              <w:rPr>
                <w:rFonts w:cstheme="minorHAnsi"/>
              </w:rPr>
              <w:t xml:space="preserve">prof. dr hab. Wiktor </w:t>
            </w:r>
            <w:proofErr w:type="spellStart"/>
            <w:r w:rsidRPr="00791214">
              <w:rPr>
                <w:rFonts w:cstheme="minorHAnsi"/>
              </w:rPr>
              <w:t>Matwijenko</w:t>
            </w:r>
            <w:proofErr w:type="spellEnd"/>
            <w:r w:rsidRPr="00791214">
              <w:rPr>
                <w:rFonts w:cstheme="minorHAnsi"/>
              </w:rPr>
              <w:t>, Instytut Stosunków Międzynarodowych KUN im. T. Szewczenki</w:t>
            </w:r>
          </w:p>
          <w:p w:rsidR="00462244" w:rsidRPr="0093124C" w:rsidRDefault="00791214" w:rsidP="00462244">
            <w:pPr>
              <w:pStyle w:val="Akapitzlist"/>
              <w:numPr>
                <w:ilvl w:val="0"/>
                <w:numId w:val="1"/>
              </w:numPr>
              <w:spacing w:after="120"/>
              <w:ind w:left="567" w:hanging="283"/>
              <w:rPr>
                <w:rFonts w:cstheme="minorHAnsi"/>
              </w:rPr>
            </w:pPr>
            <w:r w:rsidRPr="00791214">
              <w:rPr>
                <w:rFonts w:cstheme="minorHAnsi"/>
              </w:rPr>
              <w:t xml:space="preserve">dr hab. Agnieszka </w:t>
            </w:r>
            <w:proofErr w:type="spellStart"/>
            <w:r w:rsidRPr="00791214">
              <w:rPr>
                <w:rFonts w:cstheme="minorHAnsi"/>
              </w:rPr>
              <w:t>Legucka</w:t>
            </w:r>
            <w:proofErr w:type="spellEnd"/>
            <w:r w:rsidRPr="00791214">
              <w:rPr>
                <w:rFonts w:cstheme="minorHAnsi"/>
              </w:rPr>
              <w:t xml:space="preserve">, prof. </w:t>
            </w:r>
            <w:proofErr w:type="spellStart"/>
            <w:r w:rsidRPr="00791214">
              <w:rPr>
                <w:rFonts w:cstheme="minorHAnsi"/>
              </w:rPr>
              <w:t>AFiB</w:t>
            </w:r>
            <w:proofErr w:type="spellEnd"/>
            <w:r w:rsidRPr="00791214">
              <w:rPr>
                <w:rFonts w:cstheme="minorHAnsi"/>
              </w:rPr>
              <w:t xml:space="preserve"> Vistula, Polski Instytut Spraw Międzynarodowych</w:t>
            </w:r>
          </w:p>
          <w:p w:rsidR="00462244" w:rsidRPr="0093124C" w:rsidRDefault="00791214" w:rsidP="00462244">
            <w:pPr>
              <w:pStyle w:val="Akapitzlist"/>
              <w:numPr>
                <w:ilvl w:val="0"/>
                <w:numId w:val="1"/>
              </w:numPr>
              <w:spacing w:after="120"/>
              <w:ind w:left="567" w:hanging="283"/>
              <w:rPr>
                <w:rFonts w:cstheme="minorHAnsi"/>
              </w:rPr>
            </w:pPr>
            <w:r w:rsidRPr="00791214">
              <w:rPr>
                <w:rFonts w:cstheme="minorHAnsi"/>
              </w:rPr>
              <w:t xml:space="preserve">prof. dr hab. Waldemar </w:t>
            </w:r>
            <w:proofErr w:type="spellStart"/>
            <w:r w:rsidRPr="00791214">
              <w:rPr>
                <w:rFonts w:cstheme="minorHAnsi"/>
              </w:rPr>
              <w:t>Paruch</w:t>
            </w:r>
            <w:proofErr w:type="spellEnd"/>
            <w:r w:rsidRPr="00791214">
              <w:rPr>
                <w:rFonts w:cstheme="minorHAnsi"/>
              </w:rPr>
              <w:t>, Instytut Nauk o Polityce i Administracji UMCS</w:t>
            </w:r>
          </w:p>
          <w:p w:rsidR="00462244" w:rsidRPr="0093124C" w:rsidRDefault="00462244" w:rsidP="00462244">
            <w:pPr>
              <w:spacing w:before="2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791214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 xml:space="preserve">:30 </w:t>
            </w:r>
            <w:r w:rsidRPr="0093124C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 xml:space="preserve"> </w:t>
            </w:r>
            <w:r w:rsidRPr="0093124C">
              <w:rPr>
                <w:rFonts w:cstheme="minorHAnsi"/>
                <w:b/>
              </w:rPr>
              <w:t>1</w:t>
            </w:r>
            <w:r w:rsidR="00791214">
              <w:rPr>
                <w:rFonts w:cstheme="minorHAnsi"/>
                <w:b/>
              </w:rPr>
              <w:t>8</w:t>
            </w:r>
            <w:r w:rsidRPr="0093124C">
              <w:rPr>
                <w:rFonts w:cstheme="minorHAnsi"/>
                <w:b/>
              </w:rPr>
              <w:t>:00</w:t>
            </w:r>
          </w:p>
          <w:p w:rsidR="00462244" w:rsidRPr="0093124C" w:rsidRDefault="00462244" w:rsidP="00462244">
            <w:pPr>
              <w:spacing w:after="80"/>
              <w:rPr>
                <w:rFonts w:cstheme="minorHAnsi"/>
                <w:b/>
              </w:rPr>
            </w:pPr>
            <w:r w:rsidRPr="0093124C">
              <w:rPr>
                <w:rFonts w:cstheme="minorHAnsi"/>
                <w:b/>
              </w:rPr>
              <w:t xml:space="preserve">Panel II. </w:t>
            </w:r>
            <w:r w:rsidR="00791214" w:rsidRPr="00791214">
              <w:rPr>
                <w:rFonts w:cstheme="minorHAnsi"/>
                <w:b/>
              </w:rPr>
              <w:t>„Partnerstwo dla bezpieczeństwa” Polski i Ukrainy</w:t>
            </w:r>
          </w:p>
          <w:p w:rsidR="00462244" w:rsidRPr="0093124C" w:rsidRDefault="00462244" w:rsidP="00462244">
            <w:pPr>
              <w:spacing w:after="80"/>
              <w:rPr>
                <w:rFonts w:cstheme="minorHAnsi"/>
              </w:rPr>
            </w:pPr>
            <w:r w:rsidRPr="0093124C">
              <w:rPr>
                <w:rFonts w:cstheme="minorHAnsi"/>
                <w:b/>
              </w:rPr>
              <w:t xml:space="preserve">Moderator: </w:t>
            </w:r>
            <w:r w:rsidR="00625293" w:rsidRPr="00625293">
              <w:rPr>
                <w:rFonts w:cstheme="minorHAnsi"/>
              </w:rPr>
              <w:t>prof. dr hab. Marek Pietraś, Dyrektor Instytutu Nauk o Polityce i Administracji UMCS</w:t>
            </w:r>
          </w:p>
          <w:p w:rsidR="00462244" w:rsidRPr="0093124C" w:rsidRDefault="00625293" w:rsidP="00462244">
            <w:pPr>
              <w:pStyle w:val="Akapitzlist"/>
              <w:numPr>
                <w:ilvl w:val="0"/>
                <w:numId w:val="1"/>
              </w:numPr>
              <w:spacing w:after="120"/>
              <w:ind w:left="567" w:hanging="283"/>
              <w:rPr>
                <w:rFonts w:cstheme="minorHAnsi"/>
              </w:rPr>
            </w:pPr>
            <w:r w:rsidRPr="00625293">
              <w:rPr>
                <w:rFonts w:cstheme="minorHAnsi"/>
              </w:rPr>
              <w:t xml:space="preserve">prof. dr hab. </w:t>
            </w:r>
            <w:proofErr w:type="spellStart"/>
            <w:r w:rsidR="00EB2509" w:rsidRPr="005C5C77">
              <w:rPr>
                <w:rFonts w:cstheme="minorHAnsi"/>
              </w:rPr>
              <w:t>Hryhorij</w:t>
            </w:r>
            <w:proofErr w:type="spellEnd"/>
            <w:r w:rsidR="00EB2509" w:rsidRPr="005C5C77">
              <w:rPr>
                <w:rFonts w:cstheme="minorHAnsi"/>
              </w:rPr>
              <w:t xml:space="preserve"> </w:t>
            </w:r>
            <w:proofErr w:type="spellStart"/>
            <w:r w:rsidR="00EB2509" w:rsidRPr="005C5C77">
              <w:rPr>
                <w:rFonts w:cstheme="minorHAnsi"/>
              </w:rPr>
              <w:t>Perepeł</w:t>
            </w:r>
            <w:r w:rsidRPr="005C5C77">
              <w:rPr>
                <w:rFonts w:cstheme="minorHAnsi"/>
              </w:rPr>
              <w:t>ycia</w:t>
            </w:r>
            <w:proofErr w:type="spellEnd"/>
            <w:r w:rsidRPr="00625293">
              <w:rPr>
                <w:rFonts w:cstheme="minorHAnsi"/>
              </w:rPr>
              <w:t>, Instytut Stosunków Międzynarodowych KUN im. T. Szewczenki</w:t>
            </w:r>
          </w:p>
          <w:p w:rsidR="00462244" w:rsidRPr="0093124C" w:rsidRDefault="00625293" w:rsidP="00462244">
            <w:pPr>
              <w:pStyle w:val="Akapitzlist"/>
              <w:numPr>
                <w:ilvl w:val="0"/>
                <w:numId w:val="1"/>
              </w:numPr>
              <w:spacing w:after="120"/>
              <w:ind w:left="567" w:hanging="283"/>
              <w:rPr>
                <w:rFonts w:cstheme="minorHAnsi"/>
              </w:rPr>
            </w:pPr>
            <w:r w:rsidRPr="00625293">
              <w:rPr>
                <w:rFonts w:cstheme="minorHAnsi"/>
              </w:rPr>
              <w:t xml:space="preserve">prof. dr hab. </w:t>
            </w:r>
            <w:proofErr w:type="spellStart"/>
            <w:r w:rsidR="00EB2509" w:rsidRPr="005C5C77">
              <w:rPr>
                <w:rFonts w:cstheme="minorHAnsi"/>
              </w:rPr>
              <w:t>Serhij</w:t>
            </w:r>
            <w:proofErr w:type="spellEnd"/>
            <w:r w:rsidR="00EB2509" w:rsidRPr="005C5C77">
              <w:rPr>
                <w:rFonts w:cstheme="minorHAnsi"/>
              </w:rPr>
              <w:t xml:space="preserve"> </w:t>
            </w:r>
            <w:proofErr w:type="spellStart"/>
            <w:r w:rsidR="00EB2509" w:rsidRPr="005C5C77">
              <w:rPr>
                <w:rFonts w:cstheme="minorHAnsi"/>
              </w:rPr>
              <w:t>Danył</w:t>
            </w:r>
            <w:r w:rsidRPr="005C5C77">
              <w:rPr>
                <w:rFonts w:cstheme="minorHAnsi"/>
              </w:rPr>
              <w:t>enko</w:t>
            </w:r>
            <w:proofErr w:type="spellEnd"/>
            <w:r w:rsidRPr="00625293">
              <w:rPr>
                <w:rFonts w:cstheme="minorHAnsi"/>
              </w:rPr>
              <w:t>, Instytut Stosunków Międzynarodowych KUN im. T. Szewczenki</w:t>
            </w:r>
          </w:p>
          <w:p w:rsidR="00462244" w:rsidRPr="0093124C" w:rsidRDefault="00625293" w:rsidP="00462244">
            <w:pPr>
              <w:pStyle w:val="Akapitzlist"/>
              <w:numPr>
                <w:ilvl w:val="0"/>
                <w:numId w:val="1"/>
              </w:numPr>
              <w:spacing w:after="120"/>
              <w:ind w:left="567" w:hanging="283"/>
              <w:rPr>
                <w:rFonts w:cstheme="minorHAnsi"/>
              </w:rPr>
            </w:pPr>
            <w:r w:rsidRPr="00625293">
              <w:rPr>
                <w:rFonts w:cstheme="minorHAnsi"/>
              </w:rPr>
              <w:t>dr hab. Paweł Kowal prof</w:t>
            </w:r>
            <w:bookmarkStart w:id="0" w:name="_GoBack"/>
            <w:bookmarkEnd w:id="0"/>
            <w:r w:rsidRPr="005C5C77">
              <w:rPr>
                <w:rFonts w:cstheme="minorHAnsi"/>
              </w:rPr>
              <w:t>. ISP</w:t>
            </w:r>
            <w:r w:rsidRPr="00625293">
              <w:rPr>
                <w:rFonts w:cstheme="minorHAnsi"/>
              </w:rPr>
              <w:t xml:space="preserve"> PAN, Poseł na Sejm RP</w:t>
            </w:r>
          </w:p>
          <w:p w:rsidR="00462244" w:rsidRPr="0093124C" w:rsidRDefault="00625293" w:rsidP="00462244">
            <w:pPr>
              <w:pStyle w:val="Akapitzlist"/>
              <w:numPr>
                <w:ilvl w:val="0"/>
                <w:numId w:val="1"/>
              </w:numPr>
              <w:spacing w:after="120"/>
              <w:ind w:left="567" w:hanging="283"/>
              <w:rPr>
                <w:rFonts w:cstheme="minorHAnsi"/>
              </w:rPr>
            </w:pPr>
            <w:r w:rsidRPr="00625293">
              <w:rPr>
                <w:rFonts w:cstheme="minorHAnsi"/>
              </w:rPr>
              <w:t>dr hab. Tomasz Stępniewski prof. KUL, Instytut Europy Środkowej w Lublinie</w:t>
            </w:r>
          </w:p>
          <w:p w:rsidR="00196423" w:rsidRPr="00196423" w:rsidRDefault="00462244" w:rsidP="00462244">
            <w:pPr>
              <w:spacing w:before="240" w:after="120"/>
              <w:rPr>
                <w:rFonts w:cstheme="minorHAnsi"/>
              </w:rPr>
            </w:pPr>
            <w:r w:rsidRPr="0093124C">
              <w:rPr>
                <w:rFonts w:cstheme="minorHAnsi"/>
                <w:b/>
              </w:rPr>
              <w:t xml:space="preserve">Podsumowanie: </w:t>
            </w:r>
            <w:r w:rsidRPr="0093124C">
              <w:rPr>
                <w:rFonts w:cstheme="minorHAnsi"/>
              </w:rPr>
              <w:t xml:space="preserve">prof. dr hab. Walenty </w:t>
            </w:r>
            <w:proofErr w:type="spellStart"/>
            <w:r w:rsidRPr="0093124C">
              <w:rPr>
                <w:rFonts w:cstheme="minorHAnsi"/>
              </w:rPr>
              <w:t>Baluk</w:t>
            </w:r>
            <w:proofErr w:type="spellEnd"/>
            <w:r w:rsidRPr="0093124C">
              <w:rPr>
                <w:rFonts w:cstheme="minorHAnsi"/>
              </w:rPr>
              <w:t>, Instytut Nauk o Polityce i Administracji UMCS, Centrum Europy Wschodniej UMCS</w:t>
            </w:r>
          </w:p>
        </w:tc>
      </w:tr>
      <w:tr w:rsidR="00196423" w:rsidTr="00222FD4">
        <w:trPr>
          <w:trHeight w:val="340"/>
        </w:trPr>
        <w:tc>
          <w:tcPr>
            <w:tcW w:w="4111" w:type="dxa"/>
            <w:gridSpan w:val="2"/>
            <w:tcMar>
              <w:left w:w="227" w:type="dxa"/>
            </w:tcMar>
            <w:vAlign w:val="center"/>
          </w:tcPr>
          <w:p w:rsidR="00196423" w:rsidRPr="00196423" w:rsidRDefault="00196423" w:rsidP="00D61CAB">
            <w:pPr>
              <w:pStyle w:val="Nagwek"/>
              <w:rPr>
                <w:b/>
                <w:noProof/>
                <w:sz w:val="20"/>
                <w:szCs w:val="20"/>
                <w:lang w:eastAsia="pl-PL"/>
              </w:rPr>
            </w:pPr>
            <w:r w:rsidRPr="00196423">
              <w:rPr>
                <w:b/>
                <w:noProof/>
                <w:sz w:val="20"/>
                <w:szCs w:val="20"/>
                <w:lang w:eastAsia="pl-PL"/>
              </w:rPr>
              <w:t>Organizatorzy:</w:t>
            </w:r>
          </w:p>
        </w:tc>
        <w:tc>
          <w:tcPr>
            <w:tcW w:w="775" w:type="dxa"/>
          </w:tcPr>
          <w:p w:rsidR="00196423" w:rsidRDefault="00196423" w:rsidP="00D61CAB"/>
        </w:tc>
        <w:tc>
          <w:tcPr>
            <w:tcW w:w="11132" w:type="dxa"/>
            <w:vMerge/>
          </w:tcPr>
          <w:p w:rsidR="00196423" w:rsidRDefault="00196423" w:rsidP="00D61CAB"/>
        </w:tc>
      </w:tr>
      <w:tr w:rsidR="00196423" w:rsidTr="00457ADE">
        <w:trPr>
          <w:trHeight w:val="1077"/>
        </w:trPr>
        <w:tc>
          <w:tcPr>
            <w:tcW w:w="4111" w:type="dxa"/>
            <w:gridSpan w:val="2"/>
            <w:vAlign w:val="center"/>
          </w:tcPr>
          <w:p w:rsidR="00196423" w:rsidRDefault="00196423" w:rsidP="00D61CAB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100965</wp:posOffset>
                  </wp:positionV>
                  <wp:extent cx="1643743" cy="576000"/>
                  <wp:effectExtent l="0" t="0" r="0" b="0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PiD UMC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743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5" w:type="dxa"/>
          </w:tcPr>
          <w:p w:rsidR="00196423" w:rsidRDefault="00196423" w:rsidP="00D61CAB"/>
        </w:tc>
        <w:tc>
          <w:tcPr>
            <w:tcW w:w="11132" w:type="dxa"/>
            <w:vMerge/>
          </w:tcPr>
          <w:p w:rsidR="00196423" w:rsidRDefault="00196423" w:rsidP="00D61CAB"/>
        </w:tc>
      </w:tr>
      <w:tr w:rsidR="00196423" w:rsidTr="00457ADE">
        <w:trPr>
          <w:trHeight w:val="1077"/>
        </w:trPr>
        <w:tc>
          <w:tcPr>
            <w:tcW w:w="4111" w:type="dxa"/>
            <w:gridSpan w:val="2"/>
            <w:vAlign w:val="center"/>
          </w:tcPr>
          <w:p w:rsidR="00196423" w:rsidRDefault="00196423" w:rsidP="00D61CAB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125730</wp:posOffset>
                  </wp:positionV>
                  <wp:extent cx="1766117" cy="540000"/>
                  <wp:effectExtent l="0" t="0" r="5715" b="0"/>
                  <wp:wrapTopAndBottom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EW kolor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11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5" w:type="dxa"/>
          </w:tcPr>
          <w:p w:rsidR="00196423" w:rsidRDefault="00196423" w:rsidP="00D61CAB"/>
        </w:tc>
        <w:tc>
          <w:tcPr>
            <w:tcW w:w="11132" w:type="dxa"/>
            <w:vMerge/>
          </w:tcPr>
          <w:p w:rsidR="00196423" w:rsidRDefault="00196423" w:rsidP="00D61CAB"/>
        </w:tc>
      </w:tr>
      <w:tr w:rsidR="00196423" w:rsidTr="00222FD4">
        <w:trPr>
          <w:trHeight w:val="340"/>
        </w:trPr>
        <w:tc>
          <w:tcPr>
            <w:tcW w:w="4111" w:type="dxa"/>
            <w:gridSpan w:val="2"/>
            <w:tcMar>
              <w:left w:w="227" w:type="dxa"/>
            </w:tcMar>
            <w:vAlign w:val="center"/>
          </w:tcPr>
          <w:p w:rsidR="00196423" w:rsidRPr="00196423" w:rsidRDefault="00196423" w:rsidP="00D61CAB">
            <w:pPr>
              <w:pStyle w:val="Nagwek"/>
              <w:rPr>
                <w:b/>
                <w:noProof/>
                <w:sz w:val="20"/>
                <w:szCs w:val="20"/>
                <w:lang w:eastAsia="pl-PL"/>
              </w:rPr>
            </w:pPr>
            <w:r w:rsidRPr="00196423">
              <w:rPr>
                <w:b/>
                <w:noProof/>
                <w:sz w:val="20"/>
                <w:szCs w:val="20"/>
                <w:lang w:eastAsia="pl-PL"/>
              </w:rPr>
              <w:t>Partnerzy:</w:t>
            </w:r>
          </w:p>
        </w:tc>
        <w:tc>
          <w:tcPr>
            <w:tcW w:w="775" w:type="dxa"/>
          </w:tcPr>
          <w:p w:rsidR="00196423" w:rsidRDefault="00196423" w:rsidP="00D61CAB"/>
        </w:tc>
        <w:tc>
          <w:tcPr>
            <w:tcW w:w="11132" w:type="dxa"/>
            <w:vMerge/>
          </w:tcPr>
          <w:p w:rsidR="00196423" w:rsidRDefault="00196423" w:rsidP="00D61CAB"/>
        </w:tc>
      </w:tr>
      <w:tr w:rsidR="008E676C" w:rsidTr="00DE3A64">
        <w:trPr>
          <w:trHeight w:val="1077"/>
        </w:trPr>
        <w:tc>
          <w:tcPr>
            <w:tcW w:w="1560" w:type="dxa"/>
            <w:vAlign w:val="center"/>
          </w:tcPr>
          <w:p w:rsidR="008E676C" w:rsidRDefault="005819FF" w:rsidP="005819FF">
            <w:pPr>
              <w:pStyle w:val="Nagwek"/>
              <w:jc w:val="right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7095" cy="504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m ku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9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8E676C" w:rsidRDefault="005819FF" w:rsidP="00196423">
            <w:pPr>
              <w:pStyle w:val="Nagwek"/>
              <w:jc w:val="center"/>
              <w:rPr>
                <w:noProof/>
                <w:lang w:eastAsia="pl-PL"/>
              </w:rPr>
            </w:pPr>
            <w:r w:rsidRPr="00045253">
              <w:rPr>
                <w:noProof/>
                <w:lang w:eastAsia="pl-PL"/>
              </w:rPr>
              <w:drawing>
                <wp:anchor distT="0" distB="0" distL="114300" distR="114300" simplePos="0" relativeHeight="251669504" behindDoc="1" locked="0" layoutInCell="1" allowOverlap="1" wp14:anchorId="472E820A" wp14:editId="5E3F9AE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29845</wp:posOffset>
                  </wp:positionV>
                  <wp:extent cx="1529715" cy="359410"/>
                  <wp:effectExtent l="0" t="0" r="0" b="2540"/>
                  <wp:wrapNone/>
                  <wp:docPr id="5" name="Obraz 5" descr="https://ies.lublin.pl/wp-content/uploads/2020/08/logo_ies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s.lublin.pl/wp-content/uploads/2020/08/logo_ies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5" w:type="dxa"/>
          </w:tcPr>
          <w:p w:rsidR="008E676C" w:rsidRDefault="008E676C" w:rsidP="00D61CAB"/>
        </w:tc>
        <w:tc>
          <w:tcPr>
            <w:tcW w:w="11132" w:type="dxa"/>
            <w:vMerge/>
          </w:tcPr>
          <w:p w:rsidR="008E676C" w:rsidRDefault="008E676C" w:rsidP="00D61CAB"/>
        </w:tc>
      </w:tr>
      <w:tr w:rsidR="00196423" w:rsidTr="005819FF">
        <w:trPr>
          <w:trHeight w:val="548"/>
        </w:trPr>
        <w:tc>
          <w:tcPr>
            <w:tcW w:w="4111" w:type="dxa"/>
            <w:gridSpan w:val="2"/>
            <w:vAlign w:val="center"/>
          </w:tcPr>
          <w:p w:rsidR="00196423" w:rsidRDefault="00196423" w:rsidP="00D61CAB">
            <w:pPr>
              <w:pStyle w:val="Nagwek"/>
              <w:jc w:val="center"/>
              <w:rPr>
                <w:noProof/>
                <w:lang w:eastAsia="pl-PL"/>
              </w:rPr>
            </w:pPr>
          </w:p>
        </w:tc>
        <w:tc>
          <w:tcPr>
            <w:tcW w:w="775" w:type="dxa"/>
          </w:tcPr>
          <w:p w:rsidR="00196423" w:rsidRDefault="00196423" w:rsidP="00D61CAB"/>
        </w:tc>
        <w:tc>
          <w:tcPr>
            <w:tcW w:w="11132" w:type="dxa"/>
            <w:vMerge/>
          </w:tcPr>
          <w:p w:rsidR="00196423" w:rsidRDefault="00196423" w:rsidP="00D61CAB"/>
        </w:tc>
      </w:tr>
      <w:tr w:rsidR="008E676C" w:rsidTr="00457ADE">
        <w:trPr>
          <w:trHeight w:val="1871"/>
        </w:trPr>
        <w:tc>
          <w:tcPr>
            <w:tcW w:w="4111" w:type="dxa"/>
            <w:gridSpan w:val="2"/>
            <w:tcMar>
              <w:left w:w="227" w:type="dxa"/>
            </w:tcMar>
            <w:vAlign w:val="bottom"/>
          </w:tcPr>
          <w:p w:rsidR="008E676C" w:rsidRPr="004376D4" w:rsidRDefault="004E5A7A" w:rsidP="00222FD4">
            <w:pPr>
              <w:pStyle w:val="Nagwek"/>
              <w:rPr>
                <w:noProof/>
                <w:sz w:val="20"/>
                <w:szCs w:val="20"/>
                <w:lang w:eastAsia="pl-PL"/>
              </w:rPr>
            </w:pPr>
            <w:r w:rsidRPr="004E5A7A">
              <w:rPr>
                <w:b/>
                <w:noProof/>
                <w:sz w:val="20"/>
                <w:szCs w:val="20"/>
                <w:lang w:eastAsia="pl-PL"/>
              </w:rPr>
              <w:t>Zadanie publiczne finansowane przez Ministerstwo Spraw Zagranicznych RP w konkursie „Dyplomacja publiczna 2021”</w:t>
            </w:r>
          </w:p>
        </w:tc>
        <w:tc>
          <w:tcPr>
            <w:tcW w:w="775" w:type="dxa"/>
          </w:tcPr>
          <w:p w:rsidR="008E676C" w:rsidRDefault="008E676C" w:rsidP="00D61CAB"/>
        </w:tc>
        <w:tc>
          <w:tcPr>
            <w:tcW w:w="11132" w:type="dxa"/>
            <w:vMerge/>
          </w:tcPr>
          <w:p w:rsidR="008E676C" w:rsidRDefault="008E676C" w:rsidP="00D61CAB"/>
        </w:tc>
      </w:tr>
      <w:tr w:rsidR="00196423" w:rsidTr="004E5A7A">
        <w:trPr>
          <w:trHeight w:val="2268"/>
        </w:trPr>
        <w:tc>
          <w:tcPr>
            <w:tcW w:w="4111" w:type="dxa"/>
            <w:gridSpan w:val="2"/>
          </w:tcPr>
          <w:p w:rsidR="00196423" w:rsidRPr="004376D4" w:rsidRDefault="00222FD4" w:rsidP="004376D4">
            <w:pPr>
              <w:pStyle w:val="Stopka"/>
              <w:ind w:left="34"/>
              <w:rPr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54107A8" wp14:editId="2ACF79F8">
                  <wp:simplePos x="0" y="0"/>
                  <wp:positionH relativeFrom="margin">
                    <wp:posOffset>-124460</wp:posOffset>
                  </wp:positionH>
                  <wp:positionV relativeFrom="page">
                    <wp:posOffset>18415</wp:posOffset>
                  </wp:positionV>
                  <wp:extent cx="1838325" cy="1413613"/>
                  <wp:effectExtent l="0" t="0" r="0" b="0"/>
                  <wp:wrapNone/>
                  <wp:docPr id="70" name="Obraz 70" descr="MSZ 1 nag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Z 1 nag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195" t="-17252" r="-14036" b="-17503"/>
                          <a:stretch/>
                        </pic:blipFill>
                        <pic:spPr bwMode="auto">
                          <a:xfrm>
                            <a:off x="0" y="0"/>
                            <a:ext cx="1838325" cy="141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" w:type="dxa"/>
          </w:tcPr>
          <w:p w:rsidR="00196423" w:rsidRDefault="00196423" w:rsidP="00D61CAB"/>
        </w:tc>
        <w:tc>
          <w:tcPr>
            <w:tcW w:w="11132" w:type="dxa"/>
            <w:vMerge/>
          </w:tcPr>
          <w:p w:rsidR="00196423" w:rsidRDefault="00196423" w:rsidP="00D61CAB"/>
        </w:tc>
      </w:tr>
    </w:tbl>
    <w:p w:rsidR="00222FD4" w:rsidRPr="00BF2643" w:rsidRDefault="00BF2643" w:rsidP="00E56873">
      <w:pPr>
        <w:rPr>
          <w:b/>
          <w:sz w:val="15"/>
          <w:szCs w:val="15"/>
        </w:rPr>
      </w:pPr>
      <w:r w:rsidRPr="00BF2643">
        <w:rPr>
          <w:b/>
          <w:sz w:val="15"/>
          <w:szCs w:val="15"/>
        </w:rPr>
        <w:t>Zadanie publiczne „Dziedzictwo Piłsudskiego i Petlury. Przeszłość, teraźniejszość i przyszłość partnerstwa Polski i Ukrainy” finansowane przez Ministerstwo Spraw Zagranicznych RP w konkursie „Dyplomacja publiczna 2021”, nr umowy dotacji: BDG-287/2021.</w:t>
      </w:r>
    </w:p>
    <w:sectPr w:rsidR="00222FD4" w:rsidRPr="00BF2643" w:rsidSect="00BF2643">
      <w:pgSz w:w="16838" w:h="11906" w:orient="landscape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77185"/>
    <w:multiLevelType w:val="hybridMultilevel"/>
    <w:tmpl w:val="9E549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AB"/>
    <w:rsid w:val="000A367B"/>
    <w:rsid w:val="00101CDE"/>
    <w:rsid w:val="00144452"/>
    <w:rsid w:val="00172B32"/>
    <w:rsid w:val="00196423"/>
    <w:rsid w:val="002156BA"/>
    <w:rsid w:val="00222FD4"/>
    <w:rsid w:val="00320527"/>
    <w:rsid w:val="00415AA0"/>
    <w:rsid w:val="004376D4"/>
    <w:rsid w:val="00457ADE"/>
    <w:rsid w:val="00462244"/>
    <w:rsid w:val="004D4068"/>
    <w:rsid w:val="004E5A7A"/>
    <w:rsid w:val="005819FF"/>
    <w:rsid w:val="005C4E76"/>
    <w:rsid w:val="005C5C77"/>
    <w:rsid w:val="00625293"/>
    <w:rsid w:val="00741E98"/>
    <w:rsid w:val="007547C6"/>
    <w:rsid w:val="00791214"/>
    <w:rsid w:val="008B273B"/>
    <w:rsid w:val="008E676C"/>
    <w:rsid w:val="00AE6FCE"/>
    <w:rsid w:val="00B11EDD"/>
    <w:rsid w:val="00BF2643"/>
    <w:rsid w:val="00D318FF"/>
    <w:rsid w:val="00D61CAB"/>
    <w:rsid w:val="00DE3A64"/>
    <w:rsid w:val="00E56873"/>
    <w:rsid w:val="00EB2509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8FDC-9BBB-49C9-9FD4-85532623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CAB"/>
  </w:style>
  <w:style w:type="paragraph" w:styleId="Stopka">
    <w:name w:val="footer"/>
    <w:basedOn w:val="Normalny"/>
    <w:link w:val="StopkaZnak"/>
    <w:uiPriority w:val="99"/>
    <w:unhideWhenUsed/>
    <w:rsid w:val="00D6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CAB"/>
  </w:style>
  <w:style w:type="paragraph" w:styleId="Akapitzlist">
    <w:name w:val="List Paragraph"/>
    <w:basedOn w:val="Normalny"/>
    <w:uiPriority w:val="34"/>
    <w:qFormat/>
    <w:rsid w:val="00196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81C3-5CE9-4FA2-8122-DBFF83C3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CEW</dc:creator>
  <cp:keywords/>
  <dc:description/>
  <cp:lastModifiedBy>User</cp:lastModifiedBy>
  <cp:revision>2</cp:revision>
  <cp:lastPrinted>2021-06-22T10:02:00Z</cp:lastPrinted>
  <dcterms:created xsi:type="dcterms:W3CDTF">2021-10-11T14:41:00Z</dcterms:created>
  <dcterms:modified xsi:type="dcterms:W3CDTF">2021-10-11T14:41:00Z</dcterms:modified>
</cp:coreProperties>
</file>